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53B5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 w:val="0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</w:pPr>
      <w:bookmarkStart w:id="1" w:name="_GoBack"/>
      <w:bookmarkEnd w:id="1"/>
    </w:p>
    <w:p w14:paraId="383325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Lines="0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bookmarkStart w:id="0" w:name="_Toc15995"/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定向考生</w:t>
      </w:r>
      <w:r>
        <w:rPr>
          <w:rFonts w:hint="eastAsia" w:ascii="华文中宋" w:hAnsi="华文中宋" w:eastAsia="华文中宋" w:cs="华文中宋"/>
          <w:sz w:val="32"/>
          <w:szCs w:val="32"/>
        </w:rPr>
        <w:t>同意报考证明</w:t>
      </w:r>
      <w:bookmarkEnd w:id="0"/>
    </w:p>
    <w:p w14:paraId="2F342BB8">
      <w:pPr>
        <w:widowControl/>
        <w:shd w:val="clear" w:color="auto" w:fill="FFFFFF"/>
        <w:jc w:val="lef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</w:p>
    <w:p w14:paraId="6D44A163">
      <w:pPr>
        <w:widowControl/>
        <w:shd w:val="clear" w:color="auto" w:fill="FFFFFF"/>
        <w:ind w:left="640" w:hanging="560" w:hanging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t>上海商学院：</w:t>
      </w:r>
    </w:p>
    <w:p w14:paraId="2CDC2151">
      <w:pPr>
        <w:widowControl/>
        <w:shd w:val="clear" w:color="auto" w:fill="FFFFFF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t>兹有我单位职工 [姓名]，[性别]，[身份证号]，自 [入职时间] 起在我单位 [具体部门] ，从事 [工作岗位] 工作。</w:t>
      </w:r>
    </w:p>
    <w:p w14:paraId="38DF4CDF">
      <w:pPr>
        <w:widowControl/>
        <w:shd w:val="clear" w:color="auto" w:fill="FFFFFF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t>现该同志拟申请报考贵单位XXXX硕士，培养方式为全日制定向培养，学制为2年，我单位同意其报考。</w:t>
      </w:r>
    </w:p>
    <w:p w14:paraId="7CA10899">
      <w:pPr>
        <w:widowControl/>
        <w:shd w:val="clear" w:color="auto" w:fill="FFFFFF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t>我单位知悉，若该同志通过考试并被录取，定向就业硕士研究生按定向合同就业，考生需要与招生单位、用人单位分别签订定向就业合同，学习期间人事档案和户口均不能转入上海商学院，不能参评学校的奖助学金和资助项目，毕业时不纳入就业派遣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t xml:space="preserve">    特此证明。</w:t>
      </w:r>
    </w:p>
    <w:p w14:paraId="4345D76C">
      <w:pPr>
        <w:widowControl/>
        <w:shd w:val="clear" w:color="auto" w:fill="FFFFFF"/>
        <w:ind w:firstLine="560" w:firstLineChars="200"/>
        <w:jc w:val="right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t>[单位名称（加盖单位公章）]</w:t>
      </w:r>
    </w:p>
    <w:p w14:paraId="3C3C8629">
      <w:pPr>
        <w:widowControl/>
        <w:shd w:val="clear" w:color="auto" w:fill="FFFFFF"/>
        <w:wordWrap w:val="0"/>
        <w:ind w:firstLine="560" w:firstLineChars="200"/>
        <w:jc w:val="right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t>年   月   日</w:t>
      </w:r>
    </w:p>
    <w:p w14:paraId="0F47A91D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BFC7B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F6E6B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EDB5EB8">
      <w:pPr>
        <w:ind w:firstLine="640"/>
        <w:rPr>
          <w:rFonts w:hint="default" w:ascii="Times New Roman" w:hAnsi="Times New Roman" w:eastAsia="宋体" w:cs="Times New Roman"/>
          <w:color w:val="333333"/>
          <w:sz w:val="32"/>
          <w:szCs w:val="32"/>
          <w:lang w:val="en-US" w:eastAsia="zh-CN"/>
        </w:rPr>
      </w:pPr>
    </w:p>
    <w:p w14:paraId="4B5B6DB4">
      <w:pPr>
        <w:rPr>
          <w:rFonts w:hint="default" w:ascii="Times New Roman" w:hAnsi="Times New Roman" w:eastAsia="宋体" w:cs="Times New Roman"/>
          <w:color w:val="333333"/>
          <w:sz w:val="32"/>
          <w:szCs w:val="32"/>
          <w:lang w:val="en-US" w:eastAsia="zh-CN"/>
        </w:rPr>
      </w:pPr>
    </w:p>
    <w:p w14:paraId="2935C3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F4E09"/>
    <w:rsid w:val="270E5649"/>
    <w:rsid w:val="315C2BFD"/>
    <w:rsid w:val="5A532616"/>
    <w:rsid w:val="7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unhideWhenUsed/>
    <w:qFormat/>
    <w:uiPriority w:val="9"/>
    <w:pPr>
      <w:autoSpaceDE w:val="0"/>
      <w:autoSpaceDN w:val="0"/>
      <w:spacing w:line="496" w:lineRule="exact"/>
      <w:jc w:val="center"/>
      <w:outlineLvl w:val="1"/>
    </w:pPr>
    <w:rPr>
      <w:rFonts w:ascii="Microsoft JhengHei" w:hAnsi="Microsoft JhengHei" w:eastAsia="Microsoft JhengHei" w:cs="Microsoft JhengHei"/>
      <w:b/>
      <w:bCs/>
      <w:kern w:val="0"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snapToGrid w:val="0"/>
      <w:spacing w:line="360" w:lineRule="auto"/>
      <w:ind w:left="120" w:right="353"/>
      <w:jc w:val="center"/>
    </w:pPr>
    <w:rPr>
      <w:rFonts w:ascii="仿宋_GB2312" w:hAnsi="宋体" w:eastAsia="仿宋_GB2312" w:cs="宋体"/>
      <w:w w:val="95"/>
      <w:kern w:val="0"/>
      <w:sz w:val="30"/>
      <w:szCs w:val="30"/>
    </w:rPr>
  </w:style>
  <w:style w:type="paragraph" w:customStyle="1" w:styleId="7">
    <w:name w:val="71e7dc79-1ff7-45e8-997d-0ebda3762b91"/>
    <w:basedOn w:val="3"/>
    <w:next w:val="8"/>
    <w:qFormat/>
    <w:uiPriority w:val="0"/>
    <w:pPr>
      <w:adjustRightInd w:val="0"/>
      <w:spacing w:afterLines="50" w:line="288" w:lineRule="auto"/>
      <w:jc w:val="left"/>
    </w:pPr>
    <w:rPr>
      <w:rFonts w:ascii="微软雅黑" w:hAnsi="微软雅黑" w:eastAsia="微软雅黑"/>
      <w:color w:val="000000"/>
      <w:spacing w:val="-1"/>
      <w:sz w:val="28"/>
      <w:szCs w:val="36"/>
    </w:rPr>
  </w:style>
  <w:style w:type="paragraph" w:customStyle="1" w:styleId="8">
    <w:name w:val="acbfdd8b-e11b-4d36-88ff-6049b138f862"/>
    <w:basedOn w:val="4"/>
    <w:qFormat/>
    <w:uiPriority w:val="0"/>
    <w:pPr>
      <w:adjustRightInd w:val="0"/>
      <w:spacing w:line="288" w:lineRule="auto"/>
      <w:ind w:left="0" w:right="0"/>
      <w:jc w:val="left"/>
    </w:pPr>
    <w:rPr>
      <w:rFonts w:ascii="微软雅黑" w:hAnsi="微软雅黑" w:eastAsia="微软雅黑"/>
      <w:bCs/>
      <w:color w:val="000000"/>
      <w:sz w:val="2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2025-04-08T01:43:00Z</dcterms:created>
  <dc:creator>PC</dc:creator>
  <cp:lastModifiedBy>joelle</cp:lastModifiedBy>
  <dcterms:modified xsi:type="dcterms:W3CDTF">2026-03-19T02:28:23Z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eyJoZGlkIjoiZTlkOTJlYmQyZTk3NjU1MTlkNmUwODk1NGIwYjI2ZDIiLCJ1c2VySWQiOiIzMjk0NDk2MzMifQ==</vt:lpwstr>
  </property>
  <property fmtid="{D5CDD505-2E9C-101B-9397-08002B2CF9AE}" pid="4" name="ICV">
    <vt:lpwstr>DB6677A826FF41F7A28A67E0C745D7F4_12</vt:lpwstr>
  </property>
</Properties>
</file>